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65" w:rsidRDefault="0044406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-93980</wp:posOffset>
                </wp:positionV>
                <wp:extent cx="6769100" cy="902970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902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6B5034" id="Rectangle 6" o:spid="_x0000_s1026" style="position:absolute;margin-left:-29pt;margin-top:-7.4pt;width:533pt;height:71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-1905</wp:posOffset>
                </wp:positionV>
                <wp:extent cx="5915025" cy="457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65" w:rsidRPr="00444065" w:rsidRDefault="00444065">
                            <w:pPr>
                              <w:rPr>
                                <w:rFonts w:ascii="Times New Roman" w:hAnsi="Times New Roman" w:cs="Times New Roman"/>
                                <w:spacing w:val="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444065">
                              <w:rPr>
                                <w:rFonts w:ascii="Times New Roman" w:hAnsi="Times New Roman" w:cs="Times New Roman"/>
                                <w:spacing w:val="20"/>
                                <w:sz w:val="48"/>
                                <w:szCs w:val="48"/>
                              </w:rPr>
                              <w:t>MATTITUCK-LAUREL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5pt;margin-top:-.15pt;width:465.7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" fillcolor="white [3201]" stroked="f" strokeweight=".5pt">
                <v:textbox>
                  <w:txbxContent>
                    <w:p w:rsidR="00444065" w:rsidRPr="00444065" w:rsidRDefault="00444065">
                      <w:pPr>
                        <w:rPr>
                          <w:rFonts w:ascii="Times New Roman" w:hAnsi="Times New Roman" w:cs="Times New Roman"/>
                          <w:spacing w:val="2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48"/>
                          <w:szCs w:val="48"/>
                        </w:rPr>
                        <w:t xml:space="preserve">     </w:t>
                      </w:r>
                      <w:r w:rsidRPr="00444065">
                        <w:rPr>
                          <w:rFonts w:ascii="Times New Roman" w:hAnsi="Times New Roman" w:cs="Times New Roman"/>
                          <w:spacing w:val="20"/>
                          <w:sz w:val="48"/>
                          <w:szCs w:val="48"/>
                        </w:rPr>
                        <w:t>MATTITUCK-LAUREL LIBRARY</w:t>
                      </w:r>
                    </w:p>
                  </w:txbxContent>
                </v:textbox>
              </v:shape>
            </w:pict>
          </mc:Fallback>
        </mc:AlternateContent>
      </w:r>
    </w:p>
    <w:p w:rsidR="00444065" w:rsidRDefault="00444065">
      <w:pPr>
        <w:rPr>
          <w:noProof/>
        </w:rPr>
      </w:pPr>
    </w:p>
    <w:p w:rsidR="00074345" w:rsidRDefault="002754E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172720</wp:posOffset>
            </wp:positionV>
            <wp:extent cx="2724150" cy="3638550"/>
            <wp:effectExtent l="19050" t="19050" r="19050" b="19050"/>
            <wp:wrapTight wrapText="bothSides">
              <wp:wrapPolygon edited="0">
                <wp:start x="-151" y="-113"/>
                <wp:lineTo x="-151" y="21600"/>
                <wp:lineTo x="21600" y="21600"/>
                <wp:lineTo x="21600" y="-113"/>
                <wp:lineTo x="-151" y="-113"/>
              </wp:wrapPolygon>
            </wp:wrapTight>
            <wp:docPr id="1" name="Picture 1" descr="https://newyorkclassicalreview.com/wp-content/uploads/2019/10/Turandot_4897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yorkclassicalreview.com/wp-content/uploads/2019/10/Turandot_4897s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385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D3" w:rsidRPr="00DF31D3">
        <w:rPr>
          <w:noProof/>
        </w:rPr>
        <w:t xml:space="preserve"> </w:t>
      </w:r>
    </w:p>
    <w:p w:rsidR="00DF31D3" w:rsidRDefault="00DF31D3">
      <w:pPr>
        <w:rPr>
          <w:noProof/>
        </w:rPr>
      </w:pPr>
    </w:p>
    <w:p w:rsidR="00DF31D3" w:rsidRDefault="002754E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217805</wp:posOffset>
                </wp:positionV>
                <wp:extent cx="3505200" cy="18002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65" w:rsidRDefault="00444065" w:rsidP="004440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71304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Invitation to the Opera: </w:t>
                            </w:r>
                          </w:p>
                          <w:p w:rsidR="002754E2" w:rsidRDefault="002754E2" w:rsidP="0044406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:rsidR="002754E2" w:rsidRPr="002754E2" w:rsidRDefault="002754E2" w:rsidP="0044406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754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  <w:t>Turandot</w:t>
                            </w:r>
                          </w:p>
                          <w:p w:rsidR="00444065" w:rsidRDefault="0044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19pt;margin-top:17.15pt;width:276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" fillcolor="white [3201]" stroked="f" strokeweight=".5pt">
                <v:textbox>
                  <w:txbxContent>
                    <w:p w:rsidR="00444065" w:rsidRDefault="00444065" w:rsidP="00444065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71304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Invitation to the Opera: </w:t>
                      </w:r>
                    </w:p>
                    <w:p w:rsidR="002754E2" w:rsidRDefault="002754E2" w:rsidP="0044406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</w:pPr>
                    </w:p>
                    <w:p w:rsidR="002754E2" w:rsidRPr="002754E2" w:rsidRDefault="002754E2" w:rsidP="0044406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  <w:t xml:space="preserve"> </w:t>
                      </w:r>
                      <w:r w:rsidRPr="002754E2"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  <w:t>Turandot</w:t>
                      </w:r>
                    </w:p>
                    <w:p w:rsidR="00444065" w:rsidRDefault="00444065"/>
                  </w:txbxContent>
                </v:textbox>
              </v:shape>
            </w:pict>
          </mc:Fallback>
        </mc:AlternateContent>
      </w: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  <w:bookmarkStart w:id="0" w:name="_GoBack"/>
      <w:bookmarkEnd w:id="0"/>
    </w:p>
    <w:p w:rsidR="00DF31D3" w:rsidRDefault="00DF31D3">
      <w:pPr>
        <w:rPr>
          <w:noProof/>
        </w:rPr>
      </w:pPr>
    </w:p>
    <w:p w:rsidR="00DF31D3" w:rsidRDefault="002754E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200025</wp:posOffset>
                </wp:positionV>
                <wp:extent cx="419100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4E2" w:rsidRPr="002754E2" w:rsidRDefault="002754E2" w:rsidP="002754E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54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Christine Goerke performs the title role in Puccini’s Turandot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margin-left:-16.5pt;margin-top:15.75pt;width:330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sSjQIAAJEFAAAOAAAAZHJzL2Uyb0RvYy54bWysVE1PGzEQvVfqf7B8L5uEQC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" fillcolor="white [3201]" stroked="f" strokeweight=".5pt">
                <v:textbox>
                  <w:txbxContent>
                    <w:p w:rsidR="002754E2" w:rsidRPr="002754E2" w:rsidRDefault="002754E2" w:rsidP="002754E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54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Christine Goerke performs the title role in Puccini’s Turandot</w:t>
                      </w:r>
                    </w:p>
                  </w:txbxContent>
                </v:textbox>
              </v:shape>
            </w:pict>
          </mc:Fallback>
        </mc:AlternateContent>
      </w:r>
    </w:p>
    <w:p w:rsidR="00DF31D3" w:rsidRDefault="002754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361950</wp:posOffset>
                </wp:positionV>
                <wp:extent cx="5895975" cy="30765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04A" w:rsidRDefault="0071304A" w:rsidP="0071304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You are invited to the opera at your community library, Wednesday,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Ju</w:t>
                            </w:r>
                            <w:r w:rsidR="002754E2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ly 27</w:t>
                            </w:r>
                            <w:r w:rsidR="002754E2" w:rsidRPr="002754E2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at </w:t>
                            </w:r>
                            <w:r w:rsidR="004002D1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12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:30 P.M. with </w:t>
                            </w:r>
                            <w:r w:rsidR="002754E2">
                              <w:rPr>
                                <w:rStyle w:val="Emphasis"/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Turandot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, a</w:t>
                            </w:r>
                            <w:r w:rsidR="005412F1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n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HD full-length production, from Met Opera on Demand, streamed online and shown on our large screen in the Meeting Room downstairs. (</w:t>
                            </w:r>
                            <w:r w:rsidR="002754E2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hrs</w:t>
                            </w:r>
                            <w:proofErr w:type="spellEnd"/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2754E2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23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min)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r w:rsidRPr="00DF3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F31D3" w:rsidRPr="002754E2" w:rsidRDefault="0071304A" w:rsidP="002754E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754E2" w:rsidRPr="002754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In this performance from </w:t>
                            </w:r>
                            <w:r w:rsidR="002754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October, 2019</w:t>
                            </w:r>
                            <w:r w:rsidR="002754E2" w:rsidRPr="002754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754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Christine </w:t>
                            </w:r>
                            <w:r w:rsidR="002754E2" w:rsidRPr="002754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Goerke stars alongside tenor Yusif Eyvazov (as Calàf) and soprano Eleonora Buratto (as </w:t>
                            </w:r>
                            <w:proofErr w:type="spellStart"/>
                            <w:r w:rsidR="002754E2" w:rsidRPr="002754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Liù</w:t>
                            </w:r>
                            <w:proofErr w:type="spellEnd"/>
                            <w:r w:rsidR="002754E2" w:rsidRPr="002754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in Franco Zeffirelli’s classic staging, which dazzles with its opulent visions of mythic China.</w:t>
                            </w:r>
                          </w:p>
                          <w:p w:rsidR="00DF31D3" w:rsidRPr="002754E2" w:rsidRDefault="00444065" w:rsidP="002754E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Register at our website under “Programs,” or at the Referen</w:t>
                            </w:r>
                            <w:r w:rsidR="002754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ce Desk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5pt;margin-top:28.5pt;width:464.25pt;height:24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" fillcolor="white [3201]" stroked="f" strokeweight=".5pt">
                <v:textbox>
                  <w:txbxContent>
                    <w:p w:rsidR="0071304A" w:rsidRDefault="0071304A" w:rsidP="0071304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You are invited to the opera at your community library, Wednesday,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Ju</w:t>
                      </w:r>
                      <w:r w:rsidR="002754E2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ly 27</w:t>
                      </w:r>
                      <w:r w:rsidR="002754E2" w:rsidRPr="002754E2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  <w:vertAlign w:val="superscript"/>
                        </w:rPr>
                        <w:t>th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, at </w:t>
                      </w:r>
                      <w:r w:rsidR="004002D1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12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:30 P.M. with </w:t>
                      </w:r>
                      <w:r w:rsidR="002754E2">
                        <w:rPr>
                          <w:rStyle w:val="Emphasis"/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Turandot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, a</w:t>
                      </w:r>
                      <w:r w:rsidR="005412F1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n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HD full-length production, from Met Opera on Demand, streamed online and shown on our large screen in the Meeting Room downstairs. (</w:t>
                      </w:r>
                      <w:r w:rsidR="002754E2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hrs</w:t>
                      </w:r>
                      <w:proofErr w:type="spellEnd"/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2754E2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23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min)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  <w:r w:rsidRPr="00DF31D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DF31D3" w:rsidRPr="002754E2" w:rsidRDefault="0071304A" w:rsidP="002754E2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2754E2" w:rsidRPr="002754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In this performance from </w:t>
                      </w:r>
                      <w:r w:rsidR="002754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October, 2019</w:t>
                      </w:r>
                      <w:r w:rsidR="002754E2" w:rsidRPr="002754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="002754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Christine </w:t>
                      </w:r>
                      <w:r w:rsidR="002754E2" w:rsidRPr="002754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Goerke stars alongside tenor Yusif Eyvazov (as Calàf) and soprano Eleonora Buratto (as </w:t>
                      </w:r>
                      <w:proofErr w:type="spellStart"/>
                      <w:r w:rsidR="002754E2" w:rsidRPr="002754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Liù</w:t>
                      </w:r>
                      <w:proofErr w:type="spellEnd"/>
                      <w:r w:rsidR="002754E2" w:rsidRPr="002754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 in Franco Zeffirelli’s classic staging, which dazzles with its opulent visions of mythic China.</w:t>
                      </w:r>
                    </w:p>
                    <w:p w:rsidR="00DF31D3" w:rsidRPr="002754E2" w:rsidRDefault="00444065" w:rsidP="002754E2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Register at our website under “Programs,” or at the Referen</w:t>
                      </w:r>
                      <w:r w:rsidR="002754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ce Desk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3653790</wp:posOffset>
                </wp:positionV>
                <wp:extent cx="5743575" cy="485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65" w:rsidRPr="00AE6A42" w:rsidRDefault="00444065" w:rsidP="004440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  <w:r w:rsidRPr="00AE6A4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Wednesday, Ju</w:t>
                            </w:r>
                            <w:r w:rsidR="002754E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ly 27th</w:t>
                            </w:r>
                            <w:r w:rsidRPr="00AE6A4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4002D1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Pr="00AE6A4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:30 P.M</w:t>
                            </w:r>
                          </w:p>
                          <w:p w:rsidR="00444065" w:rsidRDefault="0044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1.25pt;margin-top:287.7pt;width:452.2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" fillcolor="white [3201]" stroked="f" strokeweight=".5pt">
                <v:textbox>
                  <w:txbxContent>
                    <w:p w:rsidR="00444065" w:rsidRPr="00AE6A42" w:rsidRDefault="00444065" w:rsidP="00444065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  <w:r w:rsidRPr="00AE6A4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Wednesday, Ju</w:t>
                      </w:r>
                      <w:r w:rsidR="002754E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ly 27th</w:t>
                      </w:r>
                      <w:r w:rsidRPr="00AE6A4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, </w:t>
                      </w:r>
                      <w:r w:rsidR="004002D1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12</w:t>
                      </w:r>
                      <w:r w:rsidRPr="00AE6A4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:30 P.M</w:t>
                      </w:r>
                    </w:p>
                    <w:p w:rsidR="00444065" w:rsidRDefault="00444065"/>
                  </w:txbxContent>
                </v:textbox>
              </v:shape>
            </w:pict>
          </mc:Fallback>
        </mc:AlternateContent>
      </w:r>
    </w:p>
    <w:sectPr w:rsidR="00DF31D3" w:rsidSect="003977E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D3"/>
    <w:rsid w:val="00074345"/>
    <w:rsid w:val="002754E2"/>
    <w:rsid w:val="003977E9"/>
    <w:rsid w:val="004002D1"/>
    <w:rsid w:val="00444065"/>
    <w:rsid w:val="00534156"/>
    <w:rsid w:val="005412F1"/>
    <w:rsid w:val="0071304A"/>
    <w:rsid w:val="009326D0"/>
    <w:rsid w:val="00AB17E6"/>
    <w:rsid w:val="00AE6A42"/>
    <w:rsid w:val="00D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CE15E-75BC-4A9C-9640-40654D00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304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Matovcik</dc:creator>
  <cp:keywords/>
  <dc:description/>
  <cp:lastModifiedBy>Jerry Matovcik</cp:lastModifiedBy>
  <cp:revision>4</cp:revision>
  <cp:lastPrinted>2022-05-25T15:42:00Z</cp:lastPrinted>
  <dcterms:created xsi:type="dcterms:W3CDTF">2022-06-05T17:58:00Z</dcterms:created>
  <dcterms:modified xsi:type="dcterms:W3CDTF">2022-06-05T19:16:00Z</dcterms:modified>
</cp:coreProperties>
</file>